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B2" w:rsidRDefault="007F07B2" w:rsidP="007F07B2">
      <w:pPr>
        <w:jc w:val="center"/>
      </w:pPr>
      <w:r>
        <w:t>МИНИСТЕРСТВО ОБРАЗОВАНИЯ И НАУКИ</w:t>
      </w:r>
    </w:p>
    <w:p w:rsidR="007F07B2" w:rsidRDefault="007F07B2" w:rsidP="007F07B2">
      <w:pPr>
        <w:jc w:val="center"/>
      </w:pPr>
      <w:r>
        <w:t>РОССИЙСКОЙ ФЕДЕРАЦИИ</w:t>
      </w:r>
    </w:p>
    <w:p w:rsidR="007F07B2" w:rsidRDefault="007F07B2" w:rsidP="007F07B2">
      <w:pPr>
        <w:jc w:val="center"/>
      </w:pPr>
      <w:r>
        <w:t>(</w:t>
      </w:r>
      <w:proofErr w:type="spellStart"/>
      <w:r>
        <w:t>Минобрнауки</w:t>
      </w:r>
      <w:proofErr w:type="spellEnd"/>
      <w:r>
        <w:t xml:space="preserve"> России)</w:t>
      </w:r>
    </w:p>
    <w:p w:rsidR="007F07B2" w:rsidRDefault="007F07B2" w:rsidP="007F07B2">
      <w:pPr>
        <w:jc w:val="center"/>
      </w:pPr>
    </w:p>
    <w:p w:rsidR="007F07B2" w:rsidRDefault="007F07B2" w:rsidP="007F07B2">
      <w:pPr>
        <w:jc w:val="center"/>
      </w:pPr>
    </w:p>
    <w:p w:rsidR="007F07B2" w:rsidRDefault="007F07B2" w:rsidP="007F07B2">
      <w:pPr>
        <w:jc w:val="center"/>
      </w:pPr>
      <w:proofErr w:type="gramStart"/>
      <w:r>
        <w:t>П</w:t>
      </w:r>
      <w:proofErr w:type="gramEnd"/>
      <w:r>
        <w:t xml:space="preserve"> Р И К А З</w:t>
      </w:r>
    </w:p>
    <w:p w:rsidR="007F07B2" w:rsidRDefault="007F07B2" w:rsidP="007F07B2">
      <w:pPr>
        <w:jc w:val="center"/>
      </w:pPr>
      <w:r>
        <w:t xml:space="preserve">"24" декабря 2010 г. </w:t>
      </w:r>
      <w:r>
        <w:tab/>
        <w:t>N 2080</w:t>
      </w:r>
    </w:p>
    <w:p w:rsidR="007F07B2" w:rsidRDefault="007F07B2" w:rsidP="007F07B2">
      <w:pPr>
        <w:jc w:val="center"/>
      </w:pPr>
    </w:p>
    <w:p w:rsidR="007F07B2" w:rsidRDefault="007F07B2" w:rsidP="007F07B2">
      <w:pPr>
        <w:jc w:val="center"/>
      </w:pP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>Зарегистрирован Минюстом России 10 февраля 2011 г., регистрационный N 19776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2011/2012 учебный год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</w:t>
      </w:r>
      <w:proofErr w:type="gramStart"/>
      <w:r>
        <w:t>В соответствии со статьей 28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</w:t>
      </w:r>
      <w:proofErr w:type="gramEnd"/>
      <w:r>
        <w:t xml:space="preserve"> N 28, ст. 2892; 2004, N 35, ст. 3607; 2006, N 1, ст. 10; 2007, N 1, ст. 21; N 7, ст. 838; N 17, ст. 1932; N 30, ст. 3808; N 49, ст. 6068, ст. 6069, ст. 6070; 2009, N 7, ст. 786; N 52, ст. 6450), пунктом 5.2.4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</w:t>
      </w:r>
      <w:proofErr w:type="gramStart"/>
      <w:r>
        <w:t>N 26, ст. 3350), и Административным регламентом Министерства образования и науки Российской Федерации по исполнению государственной функции "Самостоятельно принимает нормативные правовые акты, утверждающие ежегодно на основе экспертизы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аккредитацию", утвержденным приказом Министерства образования и науки Российской Федерации от 11 января</w:t>
      </w:r>
      <w:proofErr w:type="gramEnd"/>
      <w:r>
        <w:t xml:space="preserve"> 2007 г. N 5 (зарегистрирован Министерством юстиции Российской Федерации 19 января 2007 г., регистрационный N 8806), в редакции приказа Министерства образования и науки Российской Федерации от 26 февраля 2007 г. N 69 (зарегистрирован Министерством юстиции Российской Федерации 12 марта 2007 г., регистрационный N 9076), приказываю: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1. Утвердить: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 (приложение N 1);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федеральный перечень учебников, допущенных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 (приложение N 2);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lastRenderedPageBreak/>
        <w:t xml:space="preserve">      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специальных (коррекционных) образовательных учреждениях, на 2011/2012 учебный год (приложение N 3);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федеральный перечень учебников, допущенных Министерством образования и науки Российской Федерации к использованию в образовательном процессе в специальных (коррекционных) образовательных учреждениях, на 2011/2012 учебный год (приложение N 4).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2. Рекомендовать органам исполнительной власти субъектов Российской Федерации, осуществляющим управление в сфере образования, довести указанные федеральные перечни до сведения образовательных учреждений, реализующих образовательные программы общего образования.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3. Признать утратившими силу приказы Министерства образования и науки Российской Федерации: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от 14 декабря 2006 г. N 321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2007/2008 учебный год" (зарегистрирован Министерством юстиции Российской Федерации 21 декабря 2006 г., регистрационный N 8656);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от 13 декабря 2007 г. N 349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2008/2009 учебный год" (зарегистрирован Министерством юстиции Российской Федерации 14 декабря 2007 г., регистрационный N 10705);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от 9 декабря 2008 г. N 379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2009/2010 учебный год" (зарегистрирован Министерством юстиции Российской Федерации 24 декабря 2008 г., регистрационный N 12955).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       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</w:t>
      </w:r>
      <w:proofErr w:type="spellStart"/>
      <w:r>
        <w:t>Дулинова</w:t>
      </w:r>
      <w:proofErr w:type="spellEnd"/>
      <w:r>
        <w:t xml:space="preserve"> М.В.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  <w:r>
        <w:t xml:space="preserve">Министр                                                                                                               </w:t>
      </w:r>
      <w:r>
        <w:tab/>
      </w:r>
      <w:proofErr w:type="spellStart"/>
      <w:r>
        <w:t>А.Фурсенко</w:t>
      </w:r>
      <w:proofErr w:type="spellEnd"/>
      <w:r>
        <w:t xml:space="preserve"> </w:t>
      </w: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</w:p>
    <w:p w:rsidR="007F07B2" w:rsidRDefault="007F07B2" w:rsidP="007F07B2">
      <w:pPr>
        <w:jc w:val="both"/>
      </w:pPr>
    </w:p>
    <w:p w:rsidR="00684E05" w:rsidRDefault="00684E05" w:rsidP="007F07B2">
      <w:pPr>
        <w:jc w:val="both"/>
      </w:pPr>
    </w:p>
    <w:sectPr w:rsidR="00684E05" w:rsidSect="0068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F07B2"/>
    <w:rsid w:val="00684E05"/>
    <w:rsid w:val="007F07B2"/>
    <w:rsid w:val="00CB67FB"/>
    <w:rsid w:val="00F2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8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743</Words>
  <Characters>4237</Characters>
  <Application>Microsoft Office Word</Application>
  <DocSecurity>0</DocSecurity>
  <Lines>35</Lines>
  <Paragraphs>9</Paragraphs>
  <ScaleCrop>false</ScaleCrop>
  <Company>Microsoft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2011-02-16T10:59:00Z</cp:lastPrinted>
  <dcterms:created xsi:type="dcterms:W3CDTF">2011-02-16T10:58:00Z</dcterms:created>
  <dcterms:modified xsi:type="dcterms:W3CDTF">2011-02-16T11:00:00Z</dcterms:modified>
</cp:coreProperties>
</file>